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PROTECTED LEAVES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qualified employees' right to take job-protected leave without fear of disciplinary action. As a result, [Organization Name] is committed to adhering to the Prince Edward Island Employment Standards Act's job-protected leave guidelines.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Maternity/Parental/Adoption Leave</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Leave</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Care of a Critically Ill Child</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Crime Related Disappearance or Death of a Child</w:t>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 (Death in the Family)</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Reservists Leave (Military Service)</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Court Leave</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Domestic Violence, Intimate Partner or Sexual Violence Leave</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Leave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of [Organization Name] that are entitled to leaves will be reinstated in the same or comparable position upon their return with no loss of seniority, benefits or pay.</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BENEFITS (if applicable)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not maintain any benefits during any legislated leave of absence with the exception of providing the employee ten (10) days’ notice in writing to continue participating in an employee-shared benefit plans that are under: Maternity Leave, Parental Leave, Critically Ill Child Leave, Crime Related Disappearance or Death of a Child Leave, and Compassionate Care Leave.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Pension will not be continued under the Maternity, Parental or Adoption Leave, or Reservist Leave.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 ten (10) day notice will be provided in writing prior to the employee commencing their leave, if possible.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Maternity/Parental/Adoption Leave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eligible to request a leave of absence from work to care for a newborn or newly adopted child if they have worked for the current employer for at least 20 weeks in the 52 weeks preceding your leave.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[Organization Name] with at least four weeks written notice, in writing, indicating both the intended leave date and anticipated return to work.</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Maternity and parental leave combined cannot exceed 78 weeks and must be taken consecutively unless the employer and employee agree otherwise. Parental leave cannot exceed 62 weeks.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pregnant and has worked for [Organization Name] is eligible for up to 17 weeks of unpaid leave, which can begin as early as 13 weeks prior to the expected date of delivery.</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 certificate from a physician certifying that the employee is pregnant and stating the expected date of birth.</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at least 20 weeks are eligible for up to 62 weeks of unpaid parental leave to care for a newborn.</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worked for [Organization Name] for at least 20 weeks are eligible to take up to 62 weeks of leave to care for an adopted child. Combined adoption leave cannot exceed 78 weeks for both parents and must be taken within 12 months of the child's arrival in the home.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extend leave for an additional five (5) consecutive weeks if their child requires additional parental care due to a physical, psychological, or emotional condition. This additional leave must begin immediately after the maternity, parental, or adoption leave has ended.</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return to work, and [Organization Name] may permit the employee to return sooner than six weeks after the actual delivery.</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acting in the capacity of a foster parent is not entitled to this leave.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Leave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worked for [Organization Name] for six months in a row may take up to three days of unpaid leave during a twelve-month period to attend to immediate and extended family responsibilities.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Immediate family member:</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w:t>
      </w:r>
    </w:p>
    <w:p w:rsidR="00000000" w:rsidDel="00000000" w:rsidP="00000000" w:rsidRDefault="00000000" w:rsidRPr="00000000" w14:paraId="0000003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3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03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 or sister</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Extended family member:</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w:t>
      </w:r>
    </w:p>
    <w:p w:rsidR="00000000" w:rsidDel="00000000" w:rsidP="00000000" w:rsidRDefault="00000000" w:rsidRPr="00000000" w14:paraId="0000003F">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w:t>
      </w:r>
    </w:p>
    <w:p w:rsidR="00000000" w:rsidDel="00000000" w:rsidP="00000000" w:rsidRDefault="00000000" w:rsidRPr="00000000" w14:paraId="00000040">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aunt/uncle</w:t>
      </w:r>
    </w:p>
    <w:p w:rsidR="00000000" w:rsidDel="00000000" w:rsidP="00000000" w:rsidRDefault="00000000" w:rsidRPr="00000000" w14:paraId="00000041">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brother-in-law/sister-in-law</w:t>
      </w:r>
    </w:p>
    <w:p w:rsidR="00000000" w:rsidDel="00000000" w:rsidP="00000000" w:rsidRDefault="00000000" w:rsidRPr="00000000" w14:paraId="00000042">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mother-in-law/father-in-law</w:t>
      </w:r>
    </w:p>
    <w:p w:rsidR="00000000" w:rsidDel="00000000" w:rsidP="00000000" w:rsidRDefault="00000000" w:rsidRPr="00000000" w14:paraId="00000043">
      <w:pPr>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son-in-law/daughter-in-law</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intending to take family leave must notify [Organization Name] of their intent to take the leave, the date on which the leave will begin, and the anticipated duration of the leave.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Care of a Critically Ill Child</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an unpaid leave of absence for up to 37 weeks during a 52-week period to care for and support a critically ill child. A critically ill child is a child under the age of 18 whose life is in danger due to an illness or injury.</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three months; and </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child. A parent may be an adoptive or foster parent; a guardian; or the spouse of a child's parent.</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Within the 52-week period, an employee must take a leave of absence in intervals of at least one week.</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begins on the first day of the workweek when either: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physician issues a certificate regarding the critically ill child; or </w:t>
      </w:r>
    </w:p>
    <w:p w:rsidR="00000000" w:rsidDel="00000000" w:rsidP="00000000" w:rsidRDefault="00000000" w:rsidRPr="00000000" w14:paraId="0000005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initiates the leave prior to the physician issuing the certificate.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period ends when the child dies or the employee has taken 37 weeks of leave in a 52-week period.</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is the parent of two or more critically ill children, the leave begins on the first day of the workweek when either: </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physician issues a certificate regarding the critically ill child; or </w:t>
      </w:r>
    </w:p>
    <w:p w:rsidR="00000000" w:rsidDel="00000000" w:rsidP="00000000" w:rsidRDefault="00000000" w:rsidRPr="00000000" w14:paraId="0000005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begins the leave prior to the physician issuing the certificate.</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period ends when the last critically ill child dies or the employee has taken 37 weeks of leave in a 52-week period.</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Two or more employees cannot take more than 37 weeks of unpaid leave in total.</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a copy of the medical certificate. As such, when an employee returns to work following a leave of absence, they must be reinstated in the same or a comparable position without loss of wages or benefits.</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Crime Related Disappearance or Death of a Child</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child goes missing as a probable result of a crime, the employee is entitled to an unpaid leave of absence of up to 52 weeks. If an employee's child is likely to die as a result of a crime, the employee is entitled to up to 104 weeks of unpaid leave. A child is anyone under the age of 18 years.</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three months; and </w:t>
      </w:r>
    </w:p>
    <w:p w:rsidR="00000000" w:rsidDel="00000000" w:rsidP="00000000" w:rsidRDefault="00000000" w:rsidRPr="00000000" w14:paraId="0000006B">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child. A parent may be an adoptive or foster parent; a guardian; or the spouse of a child's parent.</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begins on the first day of the workweek when the child either goes missing or dies as a result of a crime. The employee must take a leave of at least a week’s interval. Employees are not entitled to this leave if they are charged with a crime relating to their child's disappearance or death.</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child's disappearance, the leave will terminate on the last workday of the following week:</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Fourteen days have passed since the child was discovered alive;</w:t>
      </w:r>
    </w:p>
    <w:p w:rsidR="00000000" w:rsidDel="00000000" w:rsidP="00000000" w:rsidRDefault="00000000" w:rsidRPr="00000000" w14:paraId="0000007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14 days have passed since circumstances changed, making it less likely that the child's disappearance was the result of a crime;</w:t>
      </w:r>
    </w:p>
    <w:p w:rsidR="00000000" w:rsidDel="00000000" w:rsidP="00000000" w:rsidRDefault="00000000" w:rsidRPr="00000000" w14:paraId="0000007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52 weeks have passed since the child vanished on the first day of the workweek; or</w:t>
      </w:r>
    </w:p>
    <w:p w:rsidR="00000000" w:rsidDel="00000000" w:rsidP="00000000" w:rsidRDefault="00000000" w:rsidRPr="00000000" w14:paraId="0000007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child is discovered to be dead.</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the child's death, the leave will terminate on the last day of the workweek following the following: </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14 days have passed since circumstances changed to the point where it is no longer likely the child's death was the result of a crime; or </w:t>
      </w:r>
    </w:p>
    <w:p w:rsidR="00000000" w:rsidDel="00000000" w:rsidP="00000000" w:rsidRDefault="00000000" w:rsidRPr="00000000" w14:paraId="0000007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104 weeks have passed since the child was discovered dead on the first day of the workweek.</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The total amount of unpaid leave taken by two or more employees cannot exceed 52 weeks in the case of a missing child or 104 weeks in the case of a deceased child.</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returns to work following a leave of absence, they must be reinstated in the same or a comparable position without loss of wages or benefits.</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an employee to provide reasonable documentation demonstrating entitlement to the leave.</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After three months of continuous service with [Organization Name], an employee is entitled to unpaid sick leave of up to three days per year. [Organization Name] may request a medical certificate if an employee is absent for three consecutive days.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more than five years of continuous service with [Organization Name] are entitled to one day of paid sick leave and up to three days of unpaid sick leave per calendar year.</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up to 28 weeks of unpaid leave to care for and support a family member who has been diagnosed with a serious medical condition that carries a significant risk of death within 26 weeks. The family unit consists of the following:</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of the immediate family of the employee,</w:t>
      </w:r>
    </w:p>
    <w:p w:rsidR="00000000" w:rsidDel="00000000" w:rsidP="00000000" w:rsidRDefault="00000000" w:rsidRPr="00000000" w14:paraId="0000008C">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member of the extended family of the employee, </w:t>
      </w:r>
    </w:p>
    <w:p w:rsidR="00000000" w:rsidDel="00000000" w:rsidP="00000000" w:rsidRDefault="00000000" w:rsidRPr="00000000" w14:paraId="0000008D">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niece, nephew, foster parent, ward or guardian of the employee, </w:t>
      </w:r>
    </w:p>
    <w:p w:rsidR="00000000" w:rsidDel="00000000" w:rsidP="00000000" w:rsidRDefault="00000000" w:rsidRPr="00000000" w14:paraId="0000008E">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person who the employee considers to be like a person described in the first three points </w:t>
      </w:r>
    </w:p>
    <w:p w:rsidR="00000000" w:rsidDel="00000000" w:rsidP="00000000" w:rsidRDefault="00000000" w:rsidRPr="00000000" w14:paraId="0000008F">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any other person who is a member of a class of persons that are prescribed to be family members by law</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An unpaid leave of absence begins on the first day of the workweek for which the certificate was issued, or on the first day of the workweek for which the leave was commenced prior to the certificate being issued.</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When [Organization Name] requests it in writing, the employee must provide a certificate within 15 days of an employee's return to work.</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 (Death in the Family)</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one day of paid bereavement leave and up to two days of unpaid bereavement leave in the event of the death of an immediate family member. The immediate family consists of the following:</w:t>
        <w:br w:type="textWrapping"/>
      </w:r>
    </w:p>
    <w:p w:rsidR="00000000" w:rsidDel="00000000" w:rsidP="00000000" w:rsidRDefault="00000000" w:rsidRPr="00000000" w14:paraId="00000098">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w:t>
      </w:r>
    </w:p>
    <w:p w:rsidR="00000000" w:rsidDel="00000000" w:rsidP="00000000" w:rsidRDefault="00000000" w:rsidRPr="00000000" w14:paraId="00000099">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09A">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w:t>
      </w:r>
    </w:p>
    <w:p w:rsidR="00000000" w:rsidDel="00000000" w:rsidP="00000000" w:rsidRDefault="00000000" w:rsidRPr="00000000" w14:paraId="0000009B">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 or sister of the employee</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three days of unpaid bereavement leave in the event of the death of a member of their extended family. The extended family consists of the following:</w:t>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w:t>
      </w:r>
    </w:p>
    <w:p w:rsidR="00000000" w:rsidDel="00000000" w:rsidP="00000000" w:rsidRDefault="00000000" w:rsidRPr="00000000" w14:paraId="000000A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w:t>
      </w:r>
    </w:p>
    <w:p w:rsidR="00000000" w:rsidDel="00000000" w:rsidP="00000000" w:rsidRDefault="00000000" w:rsidRPr="00000000" w14:paraId="000000A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brother-in-law or sister-in-law</w:t>
      </w:r>
    </w:p>
    <w:p w:rsidR="00000000" w:rsidDel="00000000" w:rsidP="00000000" w:rsidRDefault="00000000" w:rsidRPr="00000000" w14:paraId="000000A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mother-in-law or father-in-law</w:t>
      </w:r>
    </w:p>
    <w:p w:rsidR="00000000" w:rsidDel="00000000" w:rsidP="00000000" w:rsidRDefault="00000000" w:rsidRPr="00000000" w14:paraId="000000A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son-in-law or daughter-in-law</w:t>
      </w:r>
    </w:p>
    <w:p w:rsidR="00000000" w:rsidDel="00000000" w:rsidP="00000000" w:rsidRDefault="00000000" w:rsidRPr="00000000" w14:paraId="000000A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aunt or uncle of the employee </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bereavement leave only during the period of bereavement and, if the employee wishes to take such a leave, the employee must begin the leave no later than the day of the funeral or memorial service for the deceased member of the employee's immediate or extended family.</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Reservists Leave (Military Service)</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also members of the Canadian Forces Reserves are entitled to an unpaid leave of absence if the employee meets the following criteria:</w:t>
        <w:br w:type="textWrapping"/>
      </w:r>
    </w:p>
    <w:p w:rsidR="00000000" w:rsidDel="00000000" w:rsidP="00000000" w:rsidRDefault="00000000" w:rsidRPr="00000000" w14:paraId="000000AB">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worked for [Organization Name] for a minimum of six consecutive months; and </w:t>
      </w:r>
    </w:p>
    <w:p w:rsidR="00000000" w:rsidDel="00000000" w:rsidP="00000000" w:rsidRDefault="00000000" w:rsidRPr="00000000" w14:paraId="000000AC">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required to be away from work for training or active duty.</w:t>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[Organization Name] as much notice as is reasonably possible under the circumstances, including the anticipated start and end dates of leaves. Notifications must be in writing.</w:t>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rtl w:val="0"/>
        </w:rPr>
        <w:t xml:space="preserve">If requested by [Organization Name], the employee must provide documentation of the employee's need for and duration of the period of service for training or active duty.</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returns from reserve duty, they must be reinstated in the same or a comparable position without loss of seniority or benefits.</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Court Leave</w:t>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entitled to unpaid leave if they are required to serve on a jury or if the court requires them to appear as a witness. An employee must be granted an unpaid leave of absence if they have been summoned or selected to serve on a jury or is required to appear as a witness at a hearing, application, or proceeding.</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Domestic Violence, Intimate Partner or Sexual Violence Leave</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Fonts w:ascii="Calibri" w:cs="Calibri" w:eastAsia="Calibri" w:hAnsi="Calibri"/>
          <w:rtl w:val="0"/>
        </w:rPr>
        <w:t xml:space="preserve">Effective November 1, 2019, this leave provides employees with up to three days of paid leave and an additional seven days of unpaid leave per year to address the effects of domestic violence, intimate partner violence, or sexual violence. An employee may take this leave intermittently (as needed) or in its entirety.</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is available to employees who are covered by the Employment Standards Act of Prince Edward Island.</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Calibri" w:cs="Calibri" w:eastAsia="Calibri" w:hAnsi="Calibri"/>
          <w:rtl w:val="0"/>
        </w:rPr>
        <w:t xml:space="preserve">Three months of continuous employment with [Organization Name] is required to qualify for this leave.</w:t>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Calibri" w:cs="Calibri" w:eastAsia="Calibri" w:hAnsi="Calibri"/>
          <w:rtl w:val="0"/>
        </w:rPr>
        <w:t xml:space="preserve">A victim of domestic violence, intimate partner violence, or sexual violence may take leave for one or more specified purposes.</w:t>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an employee may use the leave to accompany a minor child or another individual for whom they are the primary caregiver to one or more of the specified activities.</w:t>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may use the leave to accomplish one or more of the following:</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obtain medical care for a victim who has sustained a physical or psychological injury or disability as a result of domestic violence, intimate partner violence, or sexual violence</w:t>
      </w:r>
    </w:p>
    <w:p w:rsidR="00000000" w:rsidDel="00000000" w:rsidP="00000000" w:rsidRDefault="00000000" w:rsidRPr="00000000" w14:paraId="000000C7">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enlist the assistance of a victim services organization</w:t>
      </w:r>
    </w:p>
    <w:p w:rsidR="00000000" w:rsidDel="00000000" w:rsidP="00000000" w:rsidRDefault="00000000" w:rsidRPr="00000000" w14:paraId="000000C8">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seek psychological or other professional counselling in connection with or as a result of domestic violence, intimate partner violence, or sexual violence</w:t>
      </w:r>
    </w:p>
    <w:p w:rsidR="00000000" w:rsidDel="00000000" w:rsidP="00000000" w:rsidRDefault="00000000" w:rsidRPr="00000000" w14:paraId="000000C9">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temporarily or permanently relocate as a result of or in response to domestic violence, intimate partner violence, or sexual violence</w:t>
      </w:r>
    </w:p>
    <w:p w:rsidR="00000000" w:rsidDel="00000000" w:rsidP="00000000" w:rsidRDefault="00000000" w:rsidRPr="00000000" w14:paraId="000000CA">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seek legal or law enforcement assistance, including preparing for or participating in any civil or criminal legal proceeding arising out of domestic violence, intimate partner violence, or sexual violence.</w:t>
      </w:r>
    </w:p>
    <w:p w:rsidR="00000000" w:rsidDel="00000000" w:rsidP="00000000" w:rsidRDefault="00000000" w:rsidRPr="00000000" w14:paraId="000000CB">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adhere to child protection interventions and to participate in case planning or related activities involving children</w:t>
      </w:r>
    </w:p>
    <w:p w:rsidR="00000000" w:rsidDel="00000000" w:rsidP="00000000" w:rsidRDefault="00000000" w:rsidRPr="00000000" w14:paraId="000000CC">
      <w:pPr>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any other purpose connected with or resulting from domestic violence, intimate partner violence, or sexual violence that requires the employee's attendance during their regularly scheduled workday.</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notify [Organization Name] in advance of the intent to take leave. The employee must notify [Organization Name] of the start date and duration of their leave.</w:t>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written documentation establishing the employee's need for leave. Employees are required to cooperate in obtaining written evidence.</w:t>
      </w:r>
    </w:p>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This new leave is retroactive to March 16, 2020, the date on which Prince Edward Island declared a Public Health Emergency in response to COVID-19.</w:t>
      </w:r>
    </w:p>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an unpaid leave of absence from work that lasts as long as the employee is unable to perform their job duties due to an emergency. This leave is available only when a government agency declares an emergency as a result of severe weather, a natural disaster, a public health emergency, or another occurrence. Personal emergencies or illnesses that are not part of a declared emergency are not covered by the leave.</w:t>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Fonts w:ascii="Calibri" w:cs="Calibri" w:eastAsia="Calibri" w:hAnsi="Calibri"/>
          <w:rtl w:val="0"/>
        </w:rPr>
        <w:t xml:space="preserve">The term "emergency" is broad in scope and refers to situations declared by the government. This leave is not available to employees who are experiencing a personal emergency that is not related to a declared emergency.</w:t>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Emergencies include the following:</w:t>
        <w:br w:type="textWrapping"/>
      </w:r>
    </w:p>
    <w:p w:rsidR="00000000" w:rsidDel="00000000" w:rsidP="00000000" w:rsidRDefault="00000000" w:rsidRPr="00000000" w14:paraId="000000DB">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emergency under the Emergency Measures Act</w:t>
      </w:r>
    </w:p>
    <w:p w:rsidR="00000000" w:rsidDel="00000000" w:rsidP="00000000" w:rsidRDefault="00000000" w:rsidRPr="00000000" w14:paraId="000000DC">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public health emergency under the Public Health Act</w:t>
      </w:r>
    </w:p>
    <w:p w:rsidR="00000000" w:rsidDel="00000000" w:rsidP="00000000" w:rsidRDefault="00000000" w:rsidRPr="00000000" w14:paraId="000000DD">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public health official or the Chief Public Health Officer prevents the employee from attending work</w:t>
      </w:r>
    </w:p>
    <w:p w:rsidR="00000000" w:rsidDel="00000000" w:rsidP="00000000" w:rsidRDefault="00000000" w:rsidRPr="00000000" w14:paraId="000000DE">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emergency or quarantine under the federal Emergencies Act or Quarantine Act</w:t>
      </w:r>
    </w:p>
    <w:p w:rsidR="00000000" w:rsidDel="00000000" w:rsidP="00000000" w:rsidRDefault="00000000" w:rsidRPr="00000000" w14:paraId="000000DF">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Additional situations can be defined as an emergency through regulations under the Employment Standards Act</w:t>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is for employees who are unable to work as a result of a government-declared emergency or as a result of a Chief Public Health Officer's order. </w:t>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take this leave, for example, if they are required to self-isolate for two weeks following travel outside the province. Additionally, employees may use this leave if they become ill as a result of COVID-19. </w:t>
      </w:r>
    </w:p>
    <w:p w:rsidR="00000000" w:rsidDel="00000000" w:rsidP="00000000" w:rsidRDefault="00000000" w:rsidRPr="00000000" w14:paraId="000000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also require an employee to take leave if they believe the employee may have contracted a communicable disease, such as COVID-19, and are concerned the employee may infect other workers.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employees who must care for a family member who is directly impacted by an emergency are eligible for the leave. To qualify, the employee must be unable to perform their job and be the only person reasonably available to provide care in the circumstances.</w:t>
      </w:r>
    </w:p>
    <w:p w:rsidR="00000000" w:rsidDel="00000000" w:rsidP="00000000" w:rsidRDefault="00000000" w:rsidRPr="00000000" w14:paraId="000000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unable to return to work due to restrictions imposed by the Chief Public Health Office on schools or childcare centres, they may be able to use this leave. Employees who are required to care for an adult may also be eligible. To qualify for leave for family emergencies, the following conditions must be met:</w:t>
        <w:br w:type="textWrapping"/>
      </w:r>
    </w:p>
    <w:p w:rsidR="00000000" w:rsidDel="00000000" w:rsidP="00000000" w:rsidRDefault="00000000" w:rsidRPr="00000000" w14:paraId="000000EA">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declaration, direction, order, or other circumstance directly affects an employee's family member.</w:t>
      </w:r>
    </w:p>
    <w:p w:rsidR="00000000" w:rsidDel="00000000" w:rsidP="00000000" w:rsidRDefault="00000000" w:rsidRPr="00000000" w14:paraId="000000EB">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family member requires care or assistance.</w:t>
      </w:r>
    </w:p>
    <w:p w:rsidR="00000000" w:rsidDel="00000000" w:rsidP="00000000" w:rsidRDefault="00000000" w:rsidRPr="00000000" w14:paraId="000000EC">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the only reasonably accessible person to provide care or assistance.</w:t>
      </w:r>
    </w:p>
    <w:p w:rsidR="00000000" w:rsidDel="00000000" w:rsidP="00000000" w:rsidRDefault="00000000" w:rsidRPr="00000000" w14:paraId="000000ED">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care or assistance impairs the employee's ability to perform their job duties.</w:t>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leave is terminated when: </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no longer unable to work due to the emergency, or </w:t>
      </w:r>
    </w:p>
    <w:p w:rsidR="00000000" w:rsidDel="00000000" w:rsidP="00000000" w:rsidRDefault="00000000" w:rsidRPr="00000000" w14:paraId="000000F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no longer needs to care for a family member affected by the emergency, or </w:t>
      </w:r>
    </w:p>
    <w:p w:rsidR="00000000" w:rsidDel="00000000" w:rsidP="00000000" w:rsidRDefault="00000000" w:rsidRPr="00000000" w14:paraId="000000F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emergency is resolved.</w:t>
      </w:r>
    </w:p>
    <w:p w:rsidR="00000000" w:rsidDel="00000000" w:rsidP="00000000" w:rsidRDefault="00000000" w:rsidRPr="00000000" w14:paraId="000000F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return to work if they are able to do so before the Public Health Emergency or the State of Emergency is lifted. If the employee has concerns about returning to work, they should discuss them with their employer, as well as the safety measures in place in the workplace.</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return employees to work if they follow the Chief Public Health Office's directions and guidance. For instance, employees who provide critical services may be required to report to work in the event of an emergency. </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rPr>
      </w:pPr>
      <w:r w:rsidDel="00000000" w:rsidR="00000000" w:rsidRPr="00000000">
        <w:rPr>
          <w:rFonts w:ascii="Calibri" w:cs="Calibri" w:eastAsia="Calibri" w:hAnsi="Calibri"/>
          <w:rtl w:val="0"/>
        </w:rPr>
        <w:t xml:space="preserve">In some instances, an employee may be able to work from home during an emergency. In other cases, [Organization Name] can implement safety measures that allow them to operate within the guidelines established by the Chief Public Health Office.</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rPr>
      </w:pPr>
      <w:r w:rsidDel="00000000" w:rsidR="00000000" w:rsidRPr="00000000">
        <w:rPr>
          <w:rFonts w:ascii="Calibri" w:cs="Calibri" w:eastAsia="Calibri" w:hAnsi="Calibri"/>
          <w:rtl w:val="0"/>
        </w:rPr>
        <w:t xml:space="preserve">When the emergency leave period expires, employees must resume their previous position. Where an employee's original position is no longer available, the employer is responsible for placing them in a comparable position with comparable pay and benefits.</w:t>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notify their employer as soon as possible of their intention to use this leave. If so, notice should be given prior to the start of the leave. If this is not possible, the notice should be given as soon as possible following the start of the emergency leave. </w:t>
      </w:r>
    </w:p>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documentation demonstrating the employee's need for leave. The evidence must be reasonable in light of the circumstances, and an employer cannot require an employee to present a medical certificate in order to take this leave.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5cc8B4w2vLR9U3ghj114fnOOQ==">CgMxLjAyCWguNGQzNG9nODgAciExZ2pFY3RYa2cxV1o3Y01wdjEtaTFfUGxIbjdDSmZTREc=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